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4AD3E" w14:textId="23ADA8F4" w:rsidR="00DA4070" w:rsidRDefault="00DA4070" w:rsidP="00633654">
      <w:pPr>
        <w:spacing w:after="0" w:line="360" w:lineRule="auto"/>
        <w:jc w:val="both"/>
      </w:pPr>
    </w:p>
    <w:p w14:paraId="7791CAFA" w14:textId="77777777" w:rsidR="00BE0677" w:rsidRDefault="00BE0677" w:rsidP="00633654">
      <w:pPr>
        <w:spacing w:after="0" w:line="360" w:lineRule="auto"/>
        <w:jc w:val="both"/>
      </w:pPr>
    </w:p>
    <w:p w14:paraId="71F4D3DA" w14:textId="77777777" w:rsidR="009C6BF9" w:rsidRDefault="009C6BF9" w:rsidP="00633654">
      <w:pPr>
        <w:spacing w:after="0" w:line="360" w:lineRule="auto"/>
        <w:jc w:val="both"/>
      </w:pPr>
      <w:r w:rsidRPr="009C6BF9">
        <w:t>Madame, Monsieur,</w:t>
      </w:r>
    </w:p>
    <w:p w14:paraId="13B09A8B" w14:textId="2DC82309" w:rsidR="00DA4070" w:rsidRDefault="00DA4070" w:rsidP="00633654">
      <w:pPr>
        <w:spacing w:after="0" w:line="360" w:lineRule="auto"/>
        <w:jc w:val="both"/>
      </w:pPr>
      <w:r>
        <w:t>La région Émilie-Romagne encourage le dépistage de la population pour identifier les infections par le virus de l’hépatite C (VHC) ; le dépistage est volontaire, gratuit et s’adresse à toutes les personnes nées entre 1969 et 1989.</w:t>
      </w:r>
    </w:p>
    <w:p w14:paraId="3A19442B" w14:textId="3B1D9A3E" w:rsidR="002A0A3E" w:rsidRDefault="00DA4070" w:rsidP="00633654">
      <w:pPr>
        <w:spacing w:after="0" w:line="360" w:lineRule="auto"/>
        <w:jc w:val="both"/>
      </w:pPr>
      <w:r>
        <w:t>L’hépatite C est une infection du foie causée par le virus de l’hépatite C. Cette infection peut être brève et guérir spontanément avec l’élimination du virus, ou devenir chronique et provoquer des lésions hépatiques permanentes et des tumeurs, si elle n’est pas traitée par un traitement médicamenteux spécifique.</w:t>
      </w:r>
    </w:p>
    <w:p w14:paraId="1D8D967B" w14:textId="0F0DDE38" w:rsidR="002A0A3E" w:rsidRDefault="00125C12" w:rsidP="00633654">
      <w:pPr>
        <w:spacing w:after="0" w:line="360" w:lineRule="auto"/>
        <w:jc w:val="both"/>
      </w:pPr>
      <w:r>
        <w:t>Ces traitements pharmacologiques sont très efficaces.</w:t>
      </w:r>
    </w:p>
    <w:p w14:paraId="66A83918" w14:textId="1FE69836" w:rsidR="00FB3A7E" w:rsidRDefault="00AE5344" w:rsidP="00633654">
      <w:pPr>
        <w:spacing w:after="0" w:line="360" w:lineRule="auto"/>
        <w:jc w:val="both"/>
      </w:pPr>
      <w:r>
        <w:t>Pour participer au dépistage, il faut se soumettre à un prélèvement sanguin.</w:t>
      </w:r>
    </w:p>
    <w:p w14:paraId="0E132FCD" w14:textId="77777777" w:rsidR="009160A9" w:rsidRDefault="009160A9" w:rsidP="00C6749E">
      <w:pPr>
        <w:spacing w:after="0" w:line="360" w:lineRule="auto"/>
        <w:jc w:val="both"/>
      </w:pPr>
    </w:p>
    <w:p w14:paraId="471BCC68" w14:textId="18F4FE8D" w:rsidR="009160A9" w:rsidRPr="00E66D73" w:rsidRDefault="006567C6" w:rsidP="009160A9">
      <w:pPr>
        <w:spacing w:after="0" w:line="360" w:lineRule="auto"/>
        <w:jc w:val="both"/>
        <w:rPr>
          <w:b/>
          <w:bCs/>
        </w:rPr>
      </w:pPr>
      <w:r>
        <w:rPr>
          <w:b/>
        </w:rPr>
        <w:t>Adhérer au dépistage est simple : il suffit de remplir ce questionnaire.</w:t>
      </w:r>
    </w:p>
    <w:p w14:paraId="107D9331" w14:textId="77777777" w:rsidR="009160A9" w:rsidRPr="00E66D73" w:rsidRDefault="009160A9" w:rsidP="009160A9">
      <w:pPr>
        <w:spacing w:after="0" w:line="360" w:lineRule="auto"/>
        <w:jc w:val="both"/>
        <w:rPr>
          <w:b/>
          <w:bCs/>
        </w:rPr>
      </w:pPr>
      <w:r>
        <w:rPr>
          <w:b/>
        </w:rPr>
        <w:t>Vous recevrez ensuite un rendez-vous pour réaliser le prélèvement.</w:t>
      </w:r>
    </w:p>
    <w:p w14:paraId="3C84775F" w14:textId="77777777" w:rsidR="009160A9" w:rsidRPr="00E66D73" w:rsidRDefault="009160A9" w:rsidP="009160A9">
      <w:pPr>
        <w:spacing w:after="0" w:line="360" w:lineRule="auto"/>
        <w:jc w:val="both"/>
        <w:rPr>
          <w:b/>
          <w:bCs/>
        </w:rPr>
      </w:pPr>
      <w:r>
        <w:rPr>
          <w:b/>
        </w:rPr>
        <w:t>Si vous faites une prise de sang avant notre rendez-vous, vous pouvez demander un test gratuit de dépistage de l’hépatite C en même temps que les autres tests sanguins.</w:t>
      </w:r>
    </w:p>
    <w:p w14:paraId="34A1A1AF" w14:textId="64D35EA9" w:rsidR="009160A9" w:rsidRDefault="009160A9" w:rsidP="00C6749E">
      <w:pPr>
        <w:spacing w:after="0" w:line="360" w:lineRule="auto"/>
        <w:jc w:val="both"/>
      </w:pPr>
    </w:p>
    <w:p w14:paraId="47F4D31E" w14:textId="7BD78BF2" w:rsidR="00B43C5B" w:rsidRDefault="00B43C5B" w:rsidP="00B43C5B">
      <w:pPr>
        <w:spacing w:after="0" w:line="360" w:lineRule="auto"/>
        <w:jc w:val="both"/>
      </w:pPr>
      <w:r>
        <w:t>La recherche d’anticorps spécifiques dirigés contre le virus de l’hépatite C sera effectuée sur l’échantillon de sang.</w:t>
      </w:r>
    </w:p>
    <w:p w14:paraId="16540536" w14:textId="77777777" w:rsidR="00B43C5B" w:rsidRPr="00C6749E" w:rsidRDefault="00B43C5B" w:rsidP="00B43C5B">
      <w:pPr>
        <w:spacing w:after="0" w:line="360" w:lineRule="auto"/>
        <w:jc w:val="both"/>
        <w:rPr>
          <w:color w:val="FF0000"/>
        </w:rPr>
      </w:pPr>
      <w:r>
        <w:t>Si le résultat est négatif, vous recevrez le résultat sur votre Dossier Médical Partagé (DMP).</w:t>
      </w:r>
    </w:p>
    <w:p w14:paraId="30589DE4" w14:textId="77777777" w:rsidR="00B43C5B" w:rsidRDefault="00B43C5B" w:rsidP="00B43C5B">
      <w:pPr>
        <w:spacing w:after="0" w:line="360" w:lineRule="auto"/>
        <w:jc w:val="both"/>
      </w:pPr>
      <w:r>
        <w:t>Si ce premier test est positif, la recherche de la présence du virus sera effectuée sur le même échantillon de sang, sans répéter le prélèvement.</w:t>
      </w:r>
    </w:p>
    <w:p w14:paraId="52AE1349" w14:textId="77777777" w:rsidR="00B43C5B" w:rsidRDefault="00B43C5B" w:rsidP="00B43C5B">
      <w:pPr>
        <w:spacing w:after="0" w:line="360" w:lineRule="auto"/>
        <w:jc w:val="both"/>
      </w:pPr>
      <w:r>
        <w:t>En cas de présence du virus, vous serez contactée par le personnel du Centre de Dépistage pour convenir d’une consultation spécialisée dans les Centres de référence de l’Agence USL de Reggio Emilia.</w:t>
      </w:r>
    </w:p>
    <w:p w14:paraId="27350F33" w14:textId="77777777" w:rsidR="00947C22" w:rsidRDefault="00947C22" w:rsidP="00C6749E">
      <w:pPr>
        <w:spacing w:after="0" w:line="360" w:lineRule="auto"/>
        <w:jc w:val="both"/>
      </w:pPr>
    </w:p>
    <w:p w14:paraId="7B228A2A" w14:textId="42DADB71" w:rsidR="004F1F6C" w:rsidRDefault="004F1F6C" w:rsidP="004F1F6C">
      <w:pPr>
        <w:spacing w:after="0" w:line="360" w:lineRule="auto"/>
        <w:jc w:val="both"/>
      </w:pPr>
      <w:r>
        <w:t xml:space="preserve">Pour en savoir plus, visitez le site </w:t>
      </w:r>
      <w:hyperlink r:id="rId8" w:history="1">
        <w:r>
          <w:rPr>
            <w:rStyle w:val="Collegamentoipertestuale"/>
          </w:rPr>
          <w:t>https://www.ausl.re.it/screening-epatite-c</w:t>
        </w:r>
      </w:hyperlink>
      <w:r>
        <w:t xml:space="preserve"> </w:t>
      </w:r>
    </w:p>
    <w:p w14:paraId="220EFBF7" w14:textId="33E4F8CA" w:rsidR="00E5396C" w:rsidRDefault="00E5396C" w:rsidP="00633654">
      <w:pPr>
        <w:spacing w:after="0" w:line="360" w:lineRule="auto"/>
        <w:jc w:val="both"/>
        <w:rPr>
          <w:color w:val="FF0000"/>
        </w:rPr>
      </w:pPr>
    </w:p>
    <w:p w14:paraId="03101103" w14:textId="288E46B4" w:rsidR="0041617C" w:rsidRDefault="005106FD" w:rsidP="00633654">
      <w:pPr>
        <w:spacing w:after="0" w:line="360" w:lineRule="auto"/>
        <w:jc w:val="both"/>
      </w:pPr>
      <w:r>
        <w:t>La Directrice Sanitaire</w:t>
      </w:r>
    </w:p>
    <w:p w14:paraId="753B27AD" w14:textId="503BDEC3" w:rsidR="005106FD" w:rsidRDefault="005106FD" w:rsidP="00633654">
      <w:pPr>
        <w:spacing w:after="0" w:line="360" w:lineRule="auto"/>
        <w:jc w:val="both"/>
      </w:pPr>
      <w:r>
        <w:t>Dr Nicoletta Natalini</w:t>
      </w:r>
    </w:p>
    <w:p w14:paraId="584AB09F" w14:textId="2E1F46D2" w:rsidR="002017EE" w:rsidRDefault="002017EE" w:rsidP="00633654">
      <w:pPr>
        <w:spacing w:after="0" w:line="360" w:lineRule="auto"/>
        <w:jc w:val="both"/>
      </w:pPr>
    </w:p>
    <w:p w14:paraId="2F45F3CB" w14:textId="77777777" w:rsidR="002017EE" w:rsidRDefault="002017EE" w:rsidP="00633654">
      <w:pPr>
        <w:spacing w:after="0" w:line="360" w:lineRule="auto"/>
        <w:jc w:val="both"/>
      </w:pPr>
    </w:p>
    <w:sectPr w:rsidR="002017EE" w:rsidSect="0032208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8AF07" w14:textId="77777777" w:rsidR="00E8105B" w:rsidRDefault="00E8105B" w:rsidP="003730DD">
      <w:pPr>
        <w:spacing w:after="0" w:line="240" w:lineRule="auto"/>
      </w:pPr>
      <w:r>
        <w:separator/>
      </w:r>
    </w:p>
  </w:endnote>
  <w:endnote w:type="continuationSeparator" w:id="0">
    <w:p w14:paraId="18C40430" w14:textId="77777777" w:rsidR="00E8105B" w:rsidRDefault="00E8105B" w:rsidP="0037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E6B8" w14:textId="77777777" w:rsidR="00F203EA" w:rsidRDefault="00F203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3AEF" w14:textId="235CFD0A" w:rsidR="00911D41" w:rsidRPr="00911D41" w:rsidRDefault="00911D41">
    <w:pPr>
      <w:pStyle w:val="Pidipagina"/>
      <w:rPr>
        <w:sz w:val="18"/>
        <w:szCs w:val="18"/>
      </w:rPr>
    </w:pPr>
    <w:r>
      <w:rPr>
        <w:sz w:val="18"/>
      </w:rPr>
      <w:t>Act. 02/05/2022</w:t>
    </w:r>
    <w:r>
      <w:rPr>
        <w:sz w:val="18"/>
      </w:rPr>
      <w:tab/>
    </w:r>
    <w:r w:rsidR="00F203EA">
      <w:rPr>
        <w:sz w:val="18"/>
      </w:rPr>
      <w:t>FRANCESE</w:t>
    </w:r>
    <w:bookmarkStart w:id="0" w:name="_GoBack"/>
    <w:bookmarkEnd w:id="0"/>
    <w:r>
      <w:rPr>
        <w:sz w:val="18"/>
      </w:rPr>
      <w:tab/>
      <w:t>Français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DF83" w14:textId="77777777" w:rsidR="00F203EA" w:rsidRDefault="00F203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8C93D" w14:textId="77777777" w:rsidR="00E8105B" w:rsidRDefault="00E8105B" w:rsidP="003730DD">
      <w:pPr>
        <w:spacing w:after="0" w:line="240" w:lineRule="auto"/>
      </w:pPr>
      <w:r>
        <w:separator/>
      </w:r>
    </w:p>
  </w:footnote>
  <w:footnote w:type="continuationSeparator" w:id="0">
    <w:p w14:paraId="7B95A320" w14:textId="77777777" w:rsidR="00E8105B" w:rsidRDefault="00E8105B" w:rsidP="00373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EC76" w14:textId="77777777" w:rsidR="00F203EA" w:rsidRDefault="00F203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AF60" w14:textId="58580F7E" w:rsidR="00DB09E6" w:rsidRPr="0059229A" w:rsidRDefault="00BE0677" w:rsidP="00DB09E6">
    <w:pPr>
      <w:pStyle w:val="Intestazione"/>
      <w:tabs>
        <w:tab w:val="left" w:pos="1134"/>
      </w:tabs>
      <w:rPr>
        <w:rFonts w:ascii="Arial" w:hAnsi="Arial" w:cs="Arial"/>
        <w:b/>
        <w:bCs/>
        <w:sz w:val="18"/>
        <w:szCs w:val="20"/>
      </w:rPr>
    </w:pPr>
    <w:r>
      <w:rPr>
        <w:noProof/>
      </w:rPr>
      <w:drawing>
        <wp:inline distT="0" distB="0" distL="0" distR="0" wp14:anchorId="0335026D" wp14:editId="2C33BFF6">
          <wp:extent cx="3771901" cy="6858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ogoCompact-B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7764" cy="692321"/>
                  </a:xfrm>
                  <a:prstGeom prst="rect">
                    <a:avLst/>
                  </a:prstGeom>
                </pic:spPr>
              </pic:pic>
            </a:graphicData>
          </a:graphic>
        </wp:inline>
      </w:drawing>
    </w:r>
    <w:r>
      <w:rPr>
        <w:rFonts w:ascii="Arial" w:hAnsi="Arial"/>
        <w:b/>
        <w:sz w:val="18"/>
      </w:rPr>
      <w:tab/>
    </w:r>
    <w:r>
      <w:rPr>
        <w:noProof/>
      </w:rPr>
      <w:drawing>
        <wp:inline distT="0" distB="0" distL="0" distR="0" wp14:anchorId="10F73AC9" wp14:editId="7796E47E">
          <wp:extent cx="1123950" cy="603775"/>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8764" cy="6171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D91B" w14:textId="77777777" w:rsidR="00F203EA" w:rsidRDefault="00F203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DBF"/>
    <w:multiLevelType w:val="hybridMultilevel"/>
    <w:tmpl w:val="8848AE00"/>
    <w:lvl w:ilvl="0" w:tplc="953C9D86">
      <w:start w:val="1"/>
      <w:numFmt w:val="bullet"/>
      <w:lvlText w:val="-"/>
      <w:lvlJc w:val="left"/>
      <w:pPr>
        <w:ind w:left="720" w:hanging="360"/>
      </w:pPr>
      <w:rPr>
        <w:rFonts w:ascii="Calibri" w:eastAsia="Calibri" w:hAnsi="Calibri" w:cs="Times New Roman" w:hint="default"/>
      </w:rPr>
    </w:lvl>
    <w:lvl w:ilvl="1" w:tplc="662629B6">
      <w:start w:val="1"/>
      <w:numFmt w:val="decimal"/>
      <w:suff w:val="nothing"/>
      <w:lvlText w:val="(%2)"/>
      <w:lvlJc w:val="left"/>
      <w:pPr>
        <w:ind w:left="0" w:firstLine="0"/>
      </w:pPr>
      <w:rPr>
        <w:rFonts w:asciiTheme="minorHAnsi" w:eastAsiaTheme="minorHAnsi" w:hAnsiTheme="minorHAnsi"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72123E3"/>
    <w:multiLevelType w:val="hybridMultilevel"/>
    <w:tmpl w:val="0450D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9C3413"/>
    <w:multiLevelType w:val="hybridMultilevel"/>
    <w:tmpl w:val="0450D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B33FAF"/>
    <w:multiLevelType w:val="hybridMultilevel"/>
    <w:tmpl w:val="0D9437E0"/>
    <w:lvl w:ilvl="0" w:tplc="2DE2A2DA">
      <w:start w:val="476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337FCB"/>
    <w:multiLevelType w:val="hybridMultilevel"/>
    <w:tmpl w:val="0450DEAE"/>
    <w:lvl w:ilvl="0" w:tplc="CA080F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8D5C64"/>
    <w:multiLevelType w:val="hybridMultilevel"/>
    <w:tmpl w:val="1FE29C20"/>
    <w:lvl w:ilvl="0" w:tplc="F18C497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47151B"/>
    <w:multiLevelType w:val="hybridMultilevel"/>
    <w:tmpl w:val="C86EC478"/>
    <w:lvl w:ilvl="0" w:tplc="FFFFFFFF">
      <w:start w:val="1"/>
      <w:numFmt w:val="bullet"/>
      <w:lvlText w:val="-"/>
      <w:lvlJc w:val="left"/>
      <w:pPr>
        <w:ind w:left="720" w:hanging="360"/>
      </w:pPr>
      <w:rPr>
        <w:rFonts w:ascii="Calibri" w:eastAsia="Calibri" w:hAnsi="Calibri" w:cs="Times New Roman" w:hint="default"/>
      </w:rPr>
    </w:lvl>
    <w:lvl w:ilvl="1" w:tplc="953C9D86">
      <w:start w:val="1"/>
      <w:numFmt w:val="bullet"/>
      <w:lvlText w:val="-"/>
      <w:lvlJc w:val="left"/>
      <w:pPr>
        <w:ind w:left="0" w:firstLine="0"/>
      </w:pPr>
      <w:rPr>
        <w:rFonts w:ascii="Calibri" w:eastAsia="Calibri" w:hAnsi="Calibri"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6DAD4A41"/>
    <w:multiLevelType w:val="hybridMultilevel"/>
    <w:tmpl w:val="CBC6E916"/>
    <w:lvl w:ilvl="0" w:tplc="632CED0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DD"/>
    <w:rsid w:val="00003CF2"/>
    <w:rsid w:val="00006403"/>
    <w:rsid w:val="00012781"/>
    <w:rsid w:val="0001341F"/>
    <w:rsid w:val="00024C9E"/>
    <w:rsid w:val="00026777"/>
    <w:rsid w:val="00033E63"/>
    <w:rsid w:val="000343FF"/>
    <w:rsid w:val="0004280A"/>
    <w:rsid w:val="0004531B"/>
    <w:rsid w:val="000479F2"/>
    <w:rsid w:val="000554AA"/>
    <w:rsid w:val="000630F7"/>
    <w:rsid w:val="00070808"/>
    <w:rsid w:val="0007127A"/>
    <w:rsid w:val="00081346"/>
    <w:rsid w:val="00096D0D"/>
    <w:rsid w:val="000970D6"/>
    <w:rsid w:val="00097FDF"/>
    <w:rsid w:val="000C16A2"/>
    <w:rsid w:val="000C1AB0"/>
    <w:rsid w:val="000C452F"/>
    <w:rsid w:val="000D1D8B"/>
    <w:rsid w:val="000D3923"/>
    <w:rsid w:val="000E64EE"/>
    <w:rsid w:val="000F3AD7"/>
    <w:rsid w:val="000F6D1E"/>
    <w:rsid w:val="0011080E"/>
    <w:rsid w:val="001222CE"/>
    <w:rsid w:val="00125C12"/>
    <w:rsid w:val="00140905"/>
    <w:rsid w:val="0015009D"/>
    <w:rsid w:val="00152B33"/>
    <w:rsid w:val="00154305"/>
    <w:rsid w:val="0016248F"/>
    <w:rsid w:val="001841AA"/>
    <w:rsid w:val="001A3ADC"/>
    <w:rsid w:val="001B5461"/>
    <w:rsid w:val="001C2AC3"/>
    <w:rsid w:val="001D017A"/>
    <w:rsid w:val="001D0F1E"/>
    <w:rsid w:val="001D23FD"/>
    <w:rsid w:val="001D75FF"/>
    <w:rsid w:val="001D7785"/>
    <w:rsid w:val="002017EE"/>
    <w:rsid w:val="00211B7A"/>
    <w:rsid w:val="00216314"/>
    <w:rsid w:val="00217C87"/>
    <w:rsid w:val="00232EC9"/>
    <w:rsid w:val="00235E62"/>
    <w:rsid w:val="00242C71"/>
    <w:rsid w:val="002511BD"/>
    <w:rsid w:val="00266377"/>
    <w:rsid w:val="002768BA"/>
    <w:rsid w:val="00285F18"/>
    <w:rsid w:val="00291A9B"/>
    <w:rsid w:val="002A0A3E"/>
    <w:rsid w:val="002D3035"/>
    <w:rsid w:val="002D5C85"/>
    <w:rsid w:val="002F778C"/>
    <w:rsid w:val="0030132C"/>
    <w:rsid w:val="00301EA5"/>
    <w:rsid w:val="003037D3"/>
    <w:rsid w:val="003110D4"/>
    <w:rsid w:val="003140C3"/>
    <w:rsid w:val="0032208D"/>
    <w:rsid w:val="00340370"/>
    <w:rsid w:val="003473E0"/>
    <w:rsid w:val="00347C82"/>
    <w:rsid w:val="00355D9F"/>
    <w:rsid w:val="00364534"/>
    <w:rsid w:val="003730DD"/>
    <w:rsid w:val="00376745"/>
    <w:rsid w:val="003800C3"/>
    <w:rsid w:val="00381F79"/>
    <w:rsid w:val="0038636C"/>
    <w:rsid w:val="003A0D3A"/>
    <w:rsid w:val="003A6503"/>
    <w:rsid w:val="003B08E3"/>
    <w:rsid w:val="003B7657"/>
    <w:rsid w:val="003C43C3"/>
    <w:rsid w:val="003D3544"/>
    <w:rsid w:val="003D401F"/>
    <w:rsid w:val="003F1D2E"/>
    <w:rsid w:val="003F268A"/>
    <w:rsid w:val="003F4644"/>
    <w:rsid w:val="00400872"/>
    <w:rsid w:val="004145CB"/>
    <w:rsid w:val="0041617C"/>
    <w:rsid w:val="00422ECA"/>
    <w:rsid w:val="004433E1"/>
    <w:rsid w:val="00450E51"/>
    <w:rsid w:val="004525C9"/>
    <w:rsid w:val="0046615E"/>
    <w:rsid w:val="004B5A96"/>
    <w:rsid w:val="004C152E"/>
    <w:rsid w:val="004D3CC2"/>
    <w:rsid w:val="004F1F6C"/>
    <w:rsid w:val="004F48E5"/>
    <w:rsid w:val="005103A2"/>
    <w:rsid w:val="005106FD"/>
    <w:rsid w:val="00512C90"/>
    <w:rsid w:val="00513012"/>
    <w:rsid w:val="0051507C"/>
    <w:rsid w:val="00533F53"/>
    <w:rsid w:val="00535A64"/>
    <w:rsid w:val="00554FE9"/>
    <w:rsid w:val="0056430C"/>
    <w:rsid w:val="00574C47"/>
    <w:rsid w:val="005969B5"/>
    <w:rsid w:val="00597CB5"/>
    <w:rsid w:val="005A1FF0"/>
    <w:rsid w:val="005B4FA0"/>
    <w:rsid w:val="005C23BA"/>
    <w:rsid w:val="005F0798"/>
    <w:rsid w:val="005F7A7F"/>
    <w:rsid w:val="0060337B"/>
    <w:rsid w:val="00605D52"/>
    <w:rsid w:val="00610C67"/>
    <w:rsid w:val="00611708"/>
    <w:rsid w:val="00612082"/>
    <w:rsid w:val="0061369B"/>
    <w:rsid w:val="00613A1D"/>
    <w:rsid w:val="00615873"/>
    <w:rsid w:val="00621483"/>
    <w:rsid w:val="00633654"/>
    <w:rsid w:val="006336C3"/>
    <w:rsid w:val="00637A9F"/>
    <w:rsid w:val="00650645"/>
    <w:rsid w:val="006567C6"/>
    <w:rsid w:val="0066197C"/>
    <w:rsid w:val="00672866"/>
    <w:rsid w:val="0068630A"/>
    <w:rsid w:val="00690821"/>
    <w:rsid w:val="00697910"/>
    <w:rsid w:val="006A1EE6"/>
    <w:rsid w:val="006B6E44"/>
    <w:rsid w:val="006C1C2A"/>
    <w:rsid w:val="006C4398"/>
    <w:rsid w:val="006C4791"/>
    <w:rsid w:val="006D3180"/>
    <w:rsid w:val="006D552F"/>
    <w:rsid w:val="006D7A94"/>
    <w:rsid w:val="006E5FED"/>
    <w:rsid w:val="006E6C9A"/>
    <w:rsid w:val="006F1FDC"/>
    <w:rsid w:val="00701D6B"/>
    <w:rsid w:val="00704EFA"/>
    <w:rsid w:val="00714E8F"/>
    <w:rsid w:val="007213DC"/>
    <w:rsid w:val="007222F4"/>
    <w:rsid w:val="00730072"/>
    <w:rsid w:val="00731C16"/>
    <w:rsid w:val="007362B7"/>
    <w:rsid w:val="00745373"/>
    <w:rsid w:val="007456B8"/>
    <w:rsid w:val="00757177"/>
    <w:rsid w:val="0077276E"/>
    <w:rsid w:val="007765F4"/>
    <w:rsid w:val="00791EF8"/>
    <w:rsid w:val="007C73A9"/>
    <w:rsid w:val="007D4E18"/>
    <w:rsid w:val="007E12B9"/>
    <w:rsid w:val="00803C13"/>
    <w:rsid w:val="00831599"/>
    <w:rsid w:val="008502DD"/>
    <w:rsid w:val="00856E19"/>
    <w:rsid w:val="00863FCF"/>
    <w:rsid w:val="008672E0"/>
    <w:rsid w:val="008763CA"/>
    <w:rsid w:val="00876E01"/>
    <w:rsid w:val="008D0065"/>
    <w:rsid w:val="008D1150"/>
    <w:rsid w:val="008D2286"/>
    <w:rsid w:val="008D5D76"/>
    <w:rsid w:val="008E6C32"/>
    <w:rsid w:val="008E75C1"/>
    <w:rsid w:val="00911D41"/>
    <w:rsid w:val="009160A9"/>
    <w:rsid w:val="009373A0"/>
    <w:rsid w:val="00943AE4"/>
    <w:rsid w:val="00947C22"/>
    <w:rsid w:val="009735EF"/>
    <w:rsid w:val="00991812"/>
    <w:rsid w:val="009A6973"/>
    <w:rsid w:val="009A763B"/>
    <w:rsid w:val="009A7844"/>
    <w:rsid w:val="009C3777"/>
    <w:rsid w:val="009C6BF9"/>
    <w:rsid w:val="009C71C8"/>
    <w:rsid w:val="009D3B3A"/>
    <w:rsid w:val="009E4F6F"/>
    <w:rsid w:val="009F7999"/>
    <w:rsid w:val="00A0453E"/>
    <w:rsid w:val="00A306DE"/>
    <w:rsid w:val="00A42830"/>
    <w:rsid w:val="00A50A28"/>
    <w:rsid w:val="00A563DE"/>
    <w:rsid w:val="00A65A14"/>
    <w:rsid w:val="00A70881"/>
    <w:rsid w:val="00A7091B"/>
    <w:rsid w:val="00A74C92"/>
    <w:rsid w:val="00A9418C"/>
    <w:rsid w:val="00AA3323"/>
    <w:rsid w:val="00AA49DA"/>
    <w:rsid w:val="00AA6B12"/>
    <w:rsid w:val="00AB30AF"/>
    <w:rsid w:val="00AC159B"/>
    <w:rsid w:val="00AD3C50"/>
    <w:rsid w:val="00AE0A27"/>
    <w:rsid w:val="00AE34C2"/>
    <w:rsid w:val="00AE3A5E"/>
    <w:rsid w:val="00AE5344"/>
    <w:rsid w:val="00AF286E"/>
    <w:rsid w:val="00AF2AE1"/>
    <w:rsid w:val="00AF413F"/>
    <w:rsid w:val="00B025D2"/>
    <w:rsid w:val="00B12620"/>
    <w:rsid w:val="00B1508D"/>
    <w:rsid w:val="00B30E35"/>
    <w:rsid w:val="00B33BA7"/>
    <w:rsid w:val="00B410B1"/>
    <w:rsid w:val="00B43C5B"/>
    <w:rsid w:val="00B46442"/>
    <w:rsid w:val="00B477D2"/>
    <w:rsid w:val="00B52DE7"/>
    <w:rsid w:val="00B71CB7"/>
    <w:rsid w:val="00B7601B"/>
    <w:rsid w:val="00B974FC"/>
    <w:rsid w:val="00BA5A1E"/>
    <w:rsid w:val="00BA6B4E"/>
    <w:rsid w:val="00BB234B"/>
    <w:rsid w:val="00BB50AD"/>
    <w:rsid w:val="00BB6EBB"/>
    <w:rsid w:val="00BD21BA"/>
    <w:rsid w:val="00BE0677"/>
    <w:rsid w:val="00BE537B"/>
    <w:rsid w:val="00BF7000"/>
    <w:rsid w:val="00C01420"/>
    <w:rsid w:val="00C01DCE"/>
    <w:rsid w:val="00C244B4"/>
    <w:rsid w:val="00C244F7"/>
    <w:rsid w:val="00C27288"/>
    <w:rsid w:val="00C32C27"/>
    <w:rsid w:val="00C37123"/>
    <w:rsid w:val="00C457AE"/>
    <w:rsid w:val="00C57ED1"/>
    <w:rsid w:val="00C6749E"/>
    <w:rsid w:val="00C76615"/>
    <w:rsid w:val="00C961BB"/>
    <w:rsid w:val="00C96700"/>
    <w:rsid w:val="00CA4D07"/>
    <w:rsid w:val="00CA63FF"/>
    <w:rsid w:val="00CA7D02"/>
    <w:rsid w:val="00CE1D15"/>
    <w:rsid w:val="00CF128B"/>
    <w:rsid w:val="00D171B1"/>
    <w:rsid w:val="00D1770A"/>
    <w:rsid w:val="00D35B70"/>
    <w:rsid w:val="00D405BB"/>
    <w:rsid w:val="00D43CA8"/>
    <w:rsid w:val="00D642D7"/>
    <w:rsid w:val="00D70D10"/>
    <w:rsid w:val="00D773CC"/>
    <w:rsid w:val="00DA4070"/>
    <w:rsid w:val="00DB09E6"/>
    <w:rsid w:val="00DD0C90"/>
    <w:rsid w:val="00DF73D5"/>
    <w:rsid w:val="00DF761D"/>
    <w:rsid w:val="00E01CA9"/>
    <w:rsid w:val="00E129D1"/>
    <w:rsid w:val="00E13B97"/>
    <w:rsid w:val="00E20744"/>
    <w:rsid w:val="00E5396C"/>
    <w:rsid w:val="00E66D73"/>
    <w:rsid w:val="00E76BCC"/>
    <w:rsid w:val="00E8105B"/>
    <w:rsid w:val="00E8441B"/>
    <w:rsid w:val="00EA5562"/>
    <w:rsid w:val="00EB5236"/>
    <w:rsid w:val="00EE3E33"/>
    <w:rsid w:val="00EE516D"/>
    <w:rsid w:val="00EF15FE"/>
    <w:rsid w:val="00F11D4E"/>
    <w:rsid w:val="00F203EA"/>
    <w:rsid w:val="00F23108"/>
    <w:rsid w:val="00F51D18"/>
    <w:rsid w:val="00F52BCB"/>
    <w:rsid w:val="00F75B58"/>
    <w:rsid w:val="00F95D63"/>
    <w:rsid w:val="00FA071E"/>
    <w:rsid w:val="00FB046E"/>
    <w:rsid w:val="00FB3A7E"/>
    <w:rsid w:val="00FB42D9"/>
    <w:rsid w:val="00FB5FDE"/>
    <w:rsid w:val="00FC73BC"/>
    <w:rsid w:val="00FD258F"/>
    <w:rsid w:val="00FF32F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10D02"/>
  <w15:chartTrackingRefBased/>
  <w15:docId w15:val="{5F7BA67A-06F2-4F0D-82A8-D794FE05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730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730DD"/>
  </w:style>
  <w:style w:type="paragraph" w:styleId="Pidipagina">
    <w:name w:val="footer"/>
    <w:basedOn w:val="Normale"/>
    <w:link w:val="PidipaginaCarattere"/>
    <w:uiPriority w:val="99"/>
    <w:unhideWhenUsed/>
    <w:rsid w:val="003730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30DD"/>
  </w:style>
  <w:style w:type="paragraph" w:styleId="Paragrafoelenco">
    <w:name w:val="List Paragraph"/>
    <w:basedOn w:val="Normale"/>
    <w:uiPriority w:val="34"/>
    <w:qFormat/>
    <w:rsid w:val="00554FE9"/>
    <w:pPr>
      <w:ind w:left="720"/>
      <w:contextualSpacing/>
    </w:pPr>
  </w:style>
  <w:style w:type="table" w:styleId="Grigliatabella">
    <w:name w:val="Table Grid"/>
    <w:basedOn w:val="Tabellanormale"/>
    <w:uiPriority w:val="39"/>
    <w:rsid w:val="00730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55D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5D9F"/>
    <w:rPr>
      <w:rFonts w:ascii="Segoe UI" w:hAnsi="Segoe UI" w:cs="Segoe UI"/>
      <w:sz w:val="18"/>
      <w:szCs w:val="18"/>
    </w:rPr>
  </w:style>
  <w:style w:type="paragraph" w:styleId="NormaleWeb">
    <w:name w:val="Normal (Web)"/>
    <w:basedOn w:val="Normale"/>
    <w:uiPriority w:val="99"/>
    <w:semiHidden/>
    <w:unhideWhenUsed/>
    <w:rsid w:val="00DA40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D7A94"/>
    <w:rPr>
      <w:color w:val="0563C1"/>
      <w:u w:val="single"/>
    </w:rPr>
  </w:style>
  <w:style w:type="character" w:customStyle="1" w:styleId="object">
    <w:name w:val="object"/>
    <w:basedOn w:val="Carpredefinitoparagrafo"/>
    <w:rsid w:val="0073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877">
      <w:bodyDiv w:val="1"/>
      <w:marLeft w:val="0"/>
      <w:marRight w:val="0"/>
      <w:marTop w:val="0"/>
      <w:marBottom w:val="0"/>
      <w:divBdr>
        <w:top w:val="none" w:sz="0" w:space="0" w:color="auto"/>
        <w:left w:val="none" w:sz="0" w:space="0" w:color="auto"/>
        <w:bottom w:val="none" w:sz="0" w:space="0" w:color="auto"/>
        <w:right w:val="none" w:sz="0" w:space="0" w:color="auto"/>
      </w:divBdr>
    </w:div>
    <w:div w:id="252209787">
      <w:bodyDiv w:val="1"/>
      <w:marLeft w:val="0"/>
      <w:marRight w:val="0"/>
      <w:marTop w:val="0"/>
      <w:marBottom w:val="0"/>
      <w:divBdr>
        <w:top w:val="none" w:sz="0" w:space="0" w:color="auto"/>
        <w:left w:val="none" w:sz="0" w:space="0" w:color="auto"/>
        <w:bottom w:val="none" w:sz="0" w:space="0" w:color="auto"/>
        <w:right w:val="none" w:sz="0" w:space="0" w:color="auto"/>
      </w:divBdr>
    </w:div>
    <w:div w:id="677346398">
      <w:bodyDiv w:val="1"/>
      <w:marLeft w:val="0"/>
      <w:marRight w:val="0"/>
      <w:marTop w:val="0"/>
      <w:marBottom w:val="0"/>
      <w:divBdr>
        <w:top w:val="none" w:sz="0" w:space="0" w:color="auto"/>
        <w:left w:val="none" w:sz="0" w:space="0" w:color="auto"/>
        <w:bottom w:val="none" w:sz="0" w:space="0" w:color="auto"/>
        <w:right w:val="none" w:sz="0" w:space="0" w:color="auto"/>
      </w:divBdr>
      <w:divsChild>
        <w:div w:id="1691176239">
          <w:marLeft w:val="0"/>
          <w:marRight w:val="0"/>
          <w:marTop w:val="0"/>
          <w:marBottom w:val="0"/>
          <w:divBdr>
            <w:top w:val="none" w:sz="0" w:space="0" w:color="auto"/>
            <w:left w:val="none" w:sz="0" w:space="0" w:color="auto"/>
            <w:bottom w:val="none" w:sz="0" w:space="0" w:color="auto"/>
            <w:right w:val="none" w:sz="0" w:space="0" w:color="auto"/>
          </w:divBdr>
          <w:divsChild>
            <w:div w:id="185680893">
              <w:marLeft w:val="0"/>
              <w:marRight w:val="0"/>
              <w:marTop w:val="0"/>
              <w:marBottom w:val="0"/>
              <w:divBdr>
                <w:top w:val="none" w:sz="0" w:space="0" w:color="auto"/>
                <w:left w:val="none" w:sz="0" w:space="0" w:color="auto"/>
                <w:bottom w:val="none" w:sz="0" w:space="0" w:color="auto"/>
                <w:right w:val="none" w:sz="0" w:space="0" w:color="auto"/>
              </w:divBdr>
              <w:divsChild>
                <w:div w:id="1754551189">
                  <w:marLeft w:val="0"/>
                  <w:marRight w:val="0"/>
                  <w:marTop w:val="0"/>
                  <w:marBottom w:val="0"/>
                  <w:divBdr>
                    <w:top w:val="none" w:sz="0" w:space="0" w:color="auto"/>
                    <w:left w:val="none" w:sz="0" w:space="0" w:color="auto"/>
                    <w:bottom w:val="none" w:sz="0" w:space="0" w:color="auto"/>
                    <w:right w:val="none" w:sz="0" w:space="0" w:color="auto"/>
                  </w:divBdr>
                  <w:divsChild>
                    <w:div w:id="1254708373">
                      <w:marLeft w:val="0"/>
                      <w:marRight w:val="0"/>
                      <w:marTop w:val="0"/>
                      <w:marBottom w:val="0"/>
                      <w:divBdr>
                        <w:top w:val="none" w:sz="0" w:space="0" w:color="auto"/>
                        <w:left w:val="none" w:sz="0" w:space="0" w:color="auto"/>
                        <w:bottom w:val="none" w:sz="0" w:space="0" w:color="auto"/>
                        <w:right w:val="none" w:sz="0" w:space="0" w:color="auto"/>
                      </w:divBdr>
                      <w:divsChild>
                        <w:div w:id="1910915759">
                          <w:marLeft w:val="0"/>
                          <w:marRight w:val="0"/>
                          <w:marTop w:val="0"/>
                          <w:marBottom w:val="0"/>
                          <w:divBdr>
                            <w:top w:val="none" w:sz="0" w:space="0" w:color="auto"/>
                            <w:left w:val="none" w:sz="0" w:space="0" w:color="auto"/>
                            <w:bottom w:val="none" w:sz="0" w:space="0" w:color="auto"/>
                            <w:right w:val="none" w:sz="0" w:space="0" w:color="auto"/>
                          </w:divBdr>
                          <w:divsChild>
                            <w:div w:id="1021321708">
                              <w:marLeft w:val="0"/>
                              <w:marRight w:val="0"/>
                              <w:marTop w:val="0"/>
                              <w:marBottom w:val="0"/>
                              <w:divBdr>
                                <w:top w:val="none" w:sz="0" w:space="0" w:color="auto"/>
                                <w:left w:val="none" w:sz="0" w:space="0" w:color="auto"/>
                                <w:bottom w:val="none" w:sz="0" w:space="0" w:color="auto"/>
                                <w:right w:val="none" w:sz="0" w:space="0" w:color="auto"/>
                              </w:divBdr>
                              <w:divsChild>
                                <w:div w:id="2027635862">
                                  <w:marLeft w:val="0"/>
                                  <w:marRight w:val="0"/>
                                  <w:marTop w:val="0"/>
                                  <w:marBottom w:val="0"/>
                                  <w:divBdr>
                                    <w:top w:val="none" w:sz="0" w:space="0" w:color="auto"/>
                                    <w:left w:val="none" w:sz="0" w:space="0" w:color="auto"/>
                                    <w:bottom w:val="none" w:sz="0" w:space="0" w:color="auto"/>
                                    <w:right w:val="none" w:sz="0" w:space="0" w:color="auto"/>
                                  </w:divBdr>
                                  <w:divsChild>
                                    <w:div w:id="1382905554">
                                      <w:marLeft w:val="0"/>
                                      <w:marRight w:val="0"/>
                                      <w:marTop w:val="0"/>
                                      <w:marBottom w:val="0"/>
                                      <w:divBdr>
                                        <w:top w:val="none" w:sz="0" w:space="0" w:color="auto"/>
                                        <w:left w:val="none" w:sz="0" w:space="0" w:color="auto"/>
                                        <w:bottom w:val="none" w:sz="0" w:space="0" w:color="auto"/>
                                        <w:right w:val="none" w:sz="0" w:space="0" w:color="auto"/>
                                      </w:divBdr>
                                      <w:divsChild>
                                        <w:div w:id="1044331833">
                                          <w:marLeft w:val="0"/>
                                          <w:marRight w:val="0"/>
                                          <w:marTop w:val="0"/>
                                          <w:marBottom w:val="0"/>
                                          <w:divBdr>
                                            <w:top w:val="none" w:sz="0" w:space="0" w:color="auto"/>
                                            <w:left w:val="none" w:sz="0" w:space="0" w:color="auto"/>
                                            <w:bottom w:val="none" w:sz="0" w:space="0" w:color="auto"/>
                                            <w:right w:val="none" w:sz="0" w:space="0" w:color="auto"/>
                                          </w:divBdr>
                                          <w:divsChild>
                                            <w:div w:id="1073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499642">
      <w:bodyDiv w:val="1"/>
      <w:marLeft w:val="0"/>
      <w:marRight w:val="0"/>
      <w:marTop w:val="0"/>
      <w:marBottom w:val="0"/>
      <w:divBdr>
        <w:top w:val="none" w:sz="0" w:space="0" w:color="auto"/>
        <w:left w:val="none" w:sz="0" w:space="0" w:color="auto"/>
        <w:bottom w:val="none" w:sz="0" w:space="0" w:color="auto"/>
        <w:right w:val="none" w:sz="0" w:space="0" w:color="auto"/>
      </w:divBdr>
    </w:div>
    <w:div w:id="854465332">
      <w:bodyDiv w:val="1"/>
      <w:marLeft w:val="0"/>
      <w:marRight w:val="0"/>
      <w:marTop w:val="0"/>
      <w:marBottom w:val="0"/>
      <w:divBdr>
        <w:top w:val="none" w:sz="0" w:space="0" w:color="auto"/>
        <w:left w:val="none" w:sz="0" w:space="0" w:color="auto"/>
        <w:bottom w:val="none" w:sz="0" w:space="0" w:color="auto"/>
        <w:right w:val="none" w:sz="0" w:space="0" w:color="auto"/>
      </w:divBdr>
      <w:divsChild>
        <w:div w:id="1717776035">
          <w:marLeft w:val="0"/>
          <w:marRight w:val="0"/>
          <w:marTop w:val="0"/>
          <w:marBottom w:val="0"/>
          <w:divBdr>
            <w:top w:val="none" w:sz="0" w:space="0" w:color="auto"/>
            <w:left w:val="none" w:sz="0" w:space="0" w:color="auto"/>
            <w:bottom w:val="none" w:sz="0" w:space="0" w:color="auto"/>
            <w:right w:val="none" w:sz="0" w:space="0" w:color="auto"/>
          </w:divBdr>
          <w:divsChild>
            <w:div w:id="1976181788">
              <w:marLeft w:val="0"/>
              <w:marRight w:val="0"/>
              <w:marTop w:val="0"/>
              <w:marBottom w:val="0"/>
              <w:divBdr>
                <w:top w:val="none" w:sz="0" w:space="0" w:color="auto"/>
                <w:left w:val="none" w:sz="0" w:space="0" w:color="auto"/>
                <w:bottom w:val="none" w:sz="0" w:space="0" w:color="auto"/>
                <w:right w:val="none" w:sz="0" w:space="0" w:color="auto"/>
              </w:divBdr>
              <w:divsChild>
                <w:div w:id="107894406">
                  <w:marLeft w:val="0"/>
                  <w:marRight w:val="0"/>
                  <w:marTop w:val="0"/>
                  <w:marBottom w:val="0"/>
                  <w:divBdr>
                    <w:top w:val="none" w:sz="0" w:space="0" w:color="auto"/>
                    <w:left w:val="none" w:sz="0" w:space="0" w:color="auto"/>
                    <w:bottom w:val="none" w:sz="0" w:space="0" w:color="auto"/>
                    <w:right w:val="none" w:sz="0" w:space="0" w:color="auto"/>
                  </w:divBdr>
                  <w:divsChild>
                    <w:div w:id="116871057">
                      <w:marLeft w:val="0"/>
                      <w:marRight w:val="0"/>
                      <w:marTop w:val="0"/>
                      <w:marBottom w:val="0"/>
                      <w:divBdr>
                        <w:top w:val="none" w:sz="0" w:space="0" w:color="auto"/>
                        <w:left w:val="none" w:sz="0" w:space="0" w:color="auto"/>
                        <w:bottom w:val="none" w:sz="0" w:space="0" w:color="auto"/>
                        <w:right w:val="none" w:sz="0" w:space="0" w:color="auto"/>
                      </w:divBdr>
                      <w:divsChild>
                        <w:div w:id="916285187">
                          <w:marLeft w:val="0"/>
                          <w:marRight w:val="0"/>
                          <w:marTop w:val="0"/>
                          <w:marBottom w:val="0"/>
                          <w:divBdr>
                            <w:top w:val="none" w:sz="0" w:space="0" w:color="auto"/>
                            <w:left w:val="none" w:sz="0" w:space="0" w:color="auto"/>
                            <w:bottom w:val="none" w:sz="0" w:space="0" w:color="auto"/>
                            <w:right w:val="none" w:sz="0" w:space="0" w:color="auto"/>
                          </w:divBdr>
                          <w:divsChild>
                            <w:div w:id="329531388">
                              <w:marLeft w:val="0"/>
                              <w:marRight w:val="0"/>
                              <w:marTop w:val="0"/>
                              <w:marBottom w:val="0"/>
                              <w:divBdr>
                                <w:top w:val="none" w:sz="0" w:space="0" w:color="auto"/>
                                <w:left w:val="none" w:sz="0" w:space="0" w:color="auto"/>
                                <w:bottom w:val="none" w:sz="0" w:space="0" w:color="auto"/>
                                <w:right w:val="none" w:sz="0" w:space="0" w:color="auto"/>
                              </w:divBdr>
                              <w:divsChild>
                                <w:div w:id="1162356666">
                                  <w:marLeft w:val="0"/>
                                  <w:marRight w:val="0"/>
                                  <w:marTop w:val="0"/>
                                  <w:marBottom w:val="0"/>
                                  <w:divBdr>
                                    <w:top w:val="none" w:sz="0" w:space="0" w:color="auto"/>
                                    <w:left w:val="none" w:sz="0" w:space="0" w:color="auto"/>
                                    <w:bottom w:val="none" w:sz="0" w:space="0" w:color="auto"/>
                                    <w:right w:val="none" w:sz="0" w:space="0" w:color="auto"/>
                                  </w:divBdr>
                                  <w:divsChild>
                                    <w:div w:id="1975982100">
                                      <w:marLeft w:val="0"/>
                                      <w:marRight w:val="0"/>
                                      <w:marTop w:val="0"/>
                                      <w:marBottom w:val="0"/>
                                      <w:divBdr>
                                        <w:top w:val="none" w:sz="0" w:space="0" w:color="auto"/>
                                        <w:left w:val="none" w:sz="0" w:space="0" w:color="auto"/>
                                        <w:bottom w:val="none" w:sz="0" w:space="0" w:color="auto"/>
                                        <w:right w:val="none" w:sz="0" w:space="0" w:color="auto"/>
                                      </w:divBdr>
                                      <w:divsChild>
                                        <w:div w:id="2083523067">
                                          <w:marLeft w:val="0"/>
                                          <w:marRight w:val="0"/>
                                          <w:marTop w:val="0"/>
                                          <w:marBottom w:val="0"/>
                                          <w:divBdr>
                                            <w:top w:val="none" w:sz="0" w:space="0" w:color="auto"/>
                                            <w:left w:val="none" w:sz="0" w:space="0" w:color="auto"/>
                                            <w:bottom w:val="none" w:sz="0" w:space="0" w:color="auto"/>
                                            <w:right w:val="none" w:sz="0" w:space="0" w:color="auto"/>
                                          </w:divBdr>
                                          <w:divsChild>
                                            <w:div w:id="16064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533595">
      <w:bodyDiv w:val="1"/>
      <w:marLeft w:val="0"/>
      <w:marRight w:val="0"/>
      <w:marTop w:val="0"/>
      <w:marBottom w:val="0"/>
      <w:divBdr>
        <w:top w:val="none" w:sz="0" w:space="0" w:color="auto"/>
        <w:left w:val="none" w:sz="0" w:space="0" w:color="auto"/>
        <w:bottom w:val="none" w:sz="0" w:space="0" w:color="auto"/>
        <w:right w:val="none" w:sz="0" w:space="0" w:color="auto"/>
      </w:divBdr>
    </w:div>
    <w:div w:id="1518305259">
      <w:bodyDiv w:val="1"/>
      <w:marLeft w:val="0"/>
      <w:marRight w:val="0"/>
      <w:marTop w:val="0"/>
      <w:marBottom w:val="0"/>
      <w:divBdr>
        <w:top w:val="none" w:sz="0" w:space="0" w:color="auto"/>
        <w:left w:val="none" w:sz="0" w:space="0" w:color="auto"/>
        <w:bottom w:val="none" w:sz="0" w:space="0" w:color="auto"/>
        <w:right w:val="none" w:sz="0" w:space="0" w:color="auto"/>
      </w:divBdr>
    </w:div>
    <w:div w:id="1706370737">
      <w:bodyDiv w:val="1"/>
      <w:marLeft w:val="0"/>
      <w:marRight w:val="0"/>
      <w:marTop w:val="0"/>
      <w:marBottom w:val="0"/>
      <w:divBdr>
        <w:top w:val="none" w:sz="0" w:space="0" w:color="auto"/>
        <w:left w:val="none" w:sz="0" w:space="0" w:color="auto"/>
        <w:bottom w:val="none" w:sz="0" w:space="0" w:color="auto"/>
        <w:right w:val="none" w:sz="0" w:space="0" w:color="auto"/>
      </w:divBdr>
    </w:div>
    <w:div w:id="21413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l.re.it/screening-epatit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99936-F8CF-4A69-8D0A-24D2D12C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262</Words>
  <Characters>1495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Azienda USL di Reggio Emilia - IRCCS</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Campari Cinzia</dc:creator>
  <cp:keywords/>
  <dc:description/>
  <cp:lastModifiedBy>Campari Cinzia</cp:lastModifiedBy>
  <cp:revision>19</cp:revision>
  <cp:lastPrinted>2021-12-24T07:47:00Z</cp:lastPrinted>
  <dcterms:created xsi:type="dcterms:W3CDTF">2022-05-01T15:21:00Z</dcterms:created>
  <dcterms:modified xsi:type="dcterms:W3CDTF">2022-05-07T13:23:00Z</dcterms:modified>
</cp:coreProperties>
</file>